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E67" w:rsidRPr="0050362A" w:rsidRDefault="00580160" w:rsidP="00575855">
      <w:pPr>
        <w:pStyle w:val="Ttulo"/>
        <w:jc w:val="center"/>
        <w:rPr>
          <w:rFonts w:asciiTheme="minorHAnsi" w:hAnsiTheme="minorHAnsi" w:cstheme="minorHAnsi"/>
          <w:b/>
          <w:color w:val="006666"/>
          <w:sz w:val="40"/>
        </w:rPr>
      </w:pPr>
      <w:r w:rsidRPr="0050362A">
        <w:rPr>
          <w:rFonts w:asciiTheme="minorHAnsi" w:hAnsiTheme="minorHAnsi" w:cstheme="minorHAnsi"/>
          <w:b/>
          <w:color w:val="006666"/>
          <w:sz w:val="40"/>
        </w:rPr>
        <w:t xml:space="preserve">Informe </w:t>
      </w:r>
      <w:r w:rsidR="00F233C2">
        <w:rPr>
          <w:rFonts w:asciiTheme="minorHAnsi" w:hAnsiTheme="minorHAnsi" w:cstheme="minorHAnsi"/>
          <w:b/>
          <w:color w:val="006666"/>
          <w:sz w:val="40"/>
        </w:rPr>
        <w:t xml:space="preserve">anual </w:t>
      </w:r>
      <w:r w:rsidRPr="0050362A">
        <w:rPr>
          <w:rFonts w:asciiTheme="minorHAnsi" w:hAnsiTheme="minorHAnsi" w:cstheme="minorHAnsi"/>
          <w:b/>
          <w:color w:val="006666"/>
          <w:sz w:val="40"/>
        </w:rPr>
        <w:t>de cumplimiento al P</w:t>
      </w:r>
      <w:r w:rsidR="00575855">
        <w:rPr>
          <w:rFonts w:asciiTheme="minorHAnsi" w:hAnsiTheme="minorHAnsi" w:cstheme="minorHAnsi"/>
          <w:b/>
          <w:color w:val="006666"/>
          <w:sz w:val="40"/>
        </w:rPr>
        <w:t xml:space="preserve">lan de Trabajo Archivístico </w:t>
      </w:r>
      <w:r w:rsidRPr="0050362A">
        <w:rPr>
          <w:rFonts w:asciiTheme="minorHAnsi" w:hAnsiTheme="minorHAnsi" w:cstheme="minorHAnsi"/>
          <w:b/>
          <w:color w:val="006666"/>
          <w:sz w:val="40"/>
        </w:rPr>
        <w:t>2020</w:t>
      </w:r>
    </w:p>
    <w:p w:rsidR="0050362A" w:rsidRDefault="0050362A" w:rsidP="0050362A">
      <w:pPr>
        <w:pStyle w:val="Ttulo"/>
        <w:jc w:val="center"/>
        <w:rPr>
          <w:rFonts w:asciiTheme="minorHAnsi" w:eastAsiaTheme="minorHAnsi" w:hAnsiTheme="minorHAnsi" w:cstheme="minorBidi"/>
          <w:spacing w:val="0"/>
          <w:kern w:val="0"/>
          <w:sz w:val="28"/>
          <w:szCs w:val="22"/>
        </w:rPr>
      </w:pPr>
    </w:p>
    <w:p w:rsidR="00580160" w:rsidRPr="00311037" w:rsidRDefault="0050362A" w:rsidP="00311037">
      <w:pPr>
        <w:pStyle w:val="Ttulo"/>
        <w:jc w:val="center"/>
        <w:rPr>
          <w:rFonts w:asciiTheme="minorHAnsi" w:eastAsiaTheme="minorHAnsi" w:hAnsiTheme="minorHAnsi" w:cstheme="minorBidi"/>
          <w:color w:val="006666"/>
          <w:spacing w:val="0"/>
          <w:kern w:val="0"/>
          <w:sz w:val="28"/>
          <w:szCs w:val="22"/>
        </w:rPr>
      </w:pPr>
      <w:r w:rsidRPr="0050362A">
        <w:rPr>
          <w:rFonts w:asciiTheme="minorHAnsi" w:eastAsiaTheme="minorHAnsi" w:hAnsiTheme="minorHAnsi" w:cstheme="minorBidi"/>
          <w:color w:val="006666"/>
          <w:spacing w:val="0"/>
          <w:kern w:val="0"/>
          <w:sz w:val="28"/>
          <w:szCs w:val="22"/>
        </w:rPr>
        <w:t>Área Coordinadora de Archivos</w:t>
      </w:r>
    </w:p>
    <w:p w:rsidR="00580160" w:rsidRDefault="00580160" w:rsidP="00CC4FC5">
      <w:pPr>
        <w:jc w:val="both"/>
      </w:pPr>
    </w:p>
    <w:p w:rsidR="00120A54" w:rsidRPr="00580160" w:rsidRDefault="00580160" w:rsidP="00120A54">
      <w:pPr>
        <w:jc w:val="both"/>
      </w:pPr>
      <w:r>
        <w:t xml:space="preserve">El </w:t>
      </w:r>
      <w:r w:rsidR="00CC4FC5">
        <w:t>Área Coordinadora del Instituto de Acceso a la Información Pública y Protección de Datos Personales en el estado de Oaxaca, presenta</w:t>
      </w:r>
      <w:r>
        <w:t xml:space="preserve"> </w:t>
      </w:r>
      <w:r w:rsidR="00CC4FC5">
        <w:t xml:space="preserve">el </w:t>
      </w:r>
      <w:r>
        <w:t xml:space="preserve">informe </w:t>
      </w:r>
      <w:r w:rsidR="00CC4FC5">
        <w:t>anual de cumplim</w:t>
      </w:r>
      <w:r w:rsidR="006E0F22">
        <w:t>iento del Plan Anual de Trabajo</w:t>
      </w:r>
      <w:r w:rsidR="00CC4FC5">
        <w:t xml:space="preserve"> Archivístico 2020, </w:t>
      </w:r>
      <w:r>
        <w:t xml:space="preserve">en términos de lo dispuesto en </w:t>
      </w:r>
      <w:r w:rsidR="00F233C2">
        <w:t xml:space="preserve">el artículo 26 de la Ley General de Transparencia </w:t>
      </w:r>
      <w:r w:rsidR="00CC4FC5">
        <w:t>publicada en el Diario Oficial de la Federación el 15 de junio de 2018.</w:t>
      </w:r>
    </w:p>
    <w:p w:rsidR="00F233C2" w:rsidRDefault="00F233C2" w:rsidP="00F233C2">
      <w:pPr>
        <w:jc w:val="both"/>
      </w:pPr>
      <w:r w:rsidRPr="006A55C0">
        <w:t xml:space="preserve">El </w:t>
      </w:r>
      <w:r w:rsidRPr="004639D9">
        <w:t>objetivo general</w:t>
      </w:r>
      <w:r w:rsidR="00AF7DAF" w:rsidRPr="004639D9">
        <w:t xml:space="preserve"> </w:t>
      </w:r>
      <w:r w:rsidR="004639D9">
        <w:t>del</w:t>
      </w:r>
      <w:r w:rsidRPr="006A55C0">
        <w:t xml:space="preserve"> Plan </w:t>
      </w:r>
      <w:r w:rsidR="00AF7DAF">
        <w:t>Anual de Trabajo A</w:t>
      </w:r>
      <w:r>
        <w:t>rchivístico</w:t>
      </w:r>
      <w:r w:rsidR="00AF7DAF">
        <w:t xml:space="preserve"> 2020</w:t>
      </w:r>
      <w:r>
        <w:t xml:space="preserve"> </w:t>
      </w:r>
      <w:r w:rsidRPr="006A55C0">
        <w:t>es establecer las bases de la planeación para la organización de los archivos, a través de los procesos de organización y clasificación archivística, de las transferencias primarias y secundarias, bajas documentales de acuerdo a los instrumentos de control y consulta archivística.</w:t>
      </w:r>
    </w:p>
    <w:p w:rsidR="00120A54" w:rsidRDefault="00120A54" w:rsidP="00120A54">
      <w:pPr>
        <w:jc w:val="both"/>
      </w:pPr>
      <w:r>
        <w:t xml:space="preserve">Para alcanzar </w:t>
      </w:r>
      <w:r w:rsidRPr="006A55C0">
        <w:t xml:space="preserve">el objetivo </w:t>
      </w:r>
      <w:r w:rsidR="007A5328">
        <w:t xml:space="preserve">antes descrito </w:t>
      </w:r>
      <w:r w:rsidRPr="006A55C0">
        <w:t xml:space="preserve">se </w:t>
      </w:r>
      <w:r w:rsidR="007A5328">
        <w:t>definieron</w:t>
      </w:r>
      <w:r w:rsidRPr="006A55C0">
        <w:t xml:space="preserve"> </w:t>
      </w:r>
      <w:r w:rsidR="001D4B0A">
        <w:t>objetivos específicos</w:t>
      </w:r>
      <w:r w:rsidR="005E4A4B">
        <w:t xml:space="preserve"> de lo</w:t>
      </w:r>
      <w:r w:rsidRPr="006A55C0">
        <w:t>s que derivan las siguientes actividades realizadas en el</w:t>
      </w:r>
      <w:r>
        <w:t xml:space="preserve"> en el periodo que se reporta:</w:t>
      </w:r>
    </w:p>
    <w:tbl>
      <w:tblPr>
        <w:tblStyle w:val="Tablaconcuadrcula"/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708"/>
        <w:gridCol w:w="3975"/>
      </w:tblGrid>
      <w:tr w:rsidR="001D4B0A" w:rsidTr="002C3644">
        <w:trPr>
          <w:jc w:val="center"/>
        </w:trPr>
        <w:tc>
          <w:tcPr>
            <w:tcW w:w="562" w:type="dxa"/>
            <w:shd w:val="clear" w:color="auto" w:fill="008080"/>
          </w:tcPr>
          <w:p w:rsidR="001D4B0A" w:rsidRPr="0091041C" w:rsidRDefault="001D4B0A" w:rsidP="001D4B0A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 w:rsidRPr="0091041C">
              <w:rPr>
                <w:rFonts w:ascii="Calibri" w:hAnsi="Calibri" w:cs="Calibri"/>
                <w:b/>
                <w:color w:val="FFFFFF" w:themeColor="background1"/>
              </w:rPr>
              <w:t>No.</w:t>
            </w:r>
          </w:p>
        </w:tc>
        <w:tc>
          <w:tcPr>
            <w:tcW w:w="8511" w:type="dxa"/>
            <w:gridSpan w:val="3"/>
            <w:shd w:val="clear" w:color="auto" w:fill="008080"/>
          </w:tcPr>
          <w:p w:rsidR="001D4B0A" w:rsidRPr="0091041C" w:rsidRDefault="001D4B0A" w:rsidP="001D4B0A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Objetivo </w:t>
            </w:r>
          </w:p>
        </w:tc>
      </w:tr>
      <w:tr w:rsidR="001D4B0A" w:rsidTr="002C3644">
        <w:trPr>
          <w:jc w:val="center"/>
        </w:trPr>
        <w:tc>
          <w:tcPr>
            <w:tcW w:w="562" w:type="dxa"/>
            <w:shd w:val="clear" w:color="auto" w:fill="008080"/>
          </w:tcPr>
          <w:p w:rsidR="001D4B0A" w:rsidRPr="001D4B0A" w:rsidRDefault="001D4B0A" w:rsidP="00DE56F5">
            <w:pPr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1D4B0A">
              <w:rPr>
                <w:rFonts w:ascii="Calibri" w:hAnsi="Calibri" w:cs="Calibri"/>
                <w:color w:val="FFFFFF" w:themeColor="background1"/>
              </w:rPr>
              <w:t>1</w:t>
            </w:r>
          </w:p>
        </w:tc>
        <w:tc>
          <w:tcPr>
            <w:tcW w:w="8511" w:type="dxa"/>
            <w:gridSpan w:val="3"/>
            <w:shd w:val="clear" w:color="auto" w:fill="008080"/>
          </w:tcPr>
          <w:p w:rsidR="001D4B0A" w:rsidRDefault="001D4B0A" w:rsidP="001D4B0A">
            <w:pPr>
              <w:jc w:val="both"/>
              <w:rPr>
                <w:rFonts w:ascii="Calibri" w:hAnsi="Calibri" w:cs="Calibri"/>
                <w:b/>
                <w:color w:val="FFFFFF" w:themeColor="background1"/>
              </w:rPr>
            </w:pPr>
            <w:r w:rsidRPr="001D4B0A">
              <w:rPr>
                <w:rFonts w:ascii="Calibri" w:hAnsi="Calibri" w:cs="Calibri"/>
                <w:color w:val="FFFFFF" w:themeColor="background1"/>
              </w:rPr>
              <w:t xml:space="preserve">Generar un sistema de información a través del trabajo integral para la administración de los documentos dentro de su ciclo vital reflejado en una estructura archivística </w:t>
            </w:r>
            <w:bookmarkStart w:id="0" w:name="_GoBack"/>
            <w:bookmarkEnd w:id="0"/>
            <w:r w:rsidRPr="001D4B0A">
              <w:rPr>
                <w:rFonts w:ascii="Calibri" w:hAnsi="Calibri" w:cs="Calibri"/>
                <w:color w:val="FFFFFF" w:themeColor="background1"/>
              </w:rPr>
              <w:t>especializada que es el Sistema Institucional de Archivos.</w:t>
            </w:r>
          </w:p>
        </w:tc>
      </w:tr>
      <w:tr w:rsidR="001D4B0A" w:rsidTr="007B51CE">
        <w:trPr>
          <w:jc w:val="center"/>
        </w:trPr>
        <w:tc>
          <w:tcPr>
            <w:tcW w:w="5098" w:type="dxa"/>
            <w:gridSpan w:val="3"/>
            <w:shd w:val="clear" w:color="auto" w:fill="008080"/>
          </w:tcPr>
          <w:p w:rsidR="001D4B0A" w:rsidRPr="0091041C" w:rsidRDefault="001D4B0A" w:rsidP="00DE56F5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Actividades realizadas</w:t>
            </w:r>
          </w:p>
        </w:tc>
        <w:tc>
          <w:tcPr>
            <w:tcW w:w="3975" w:type="dxa"/>
            <w:shd w:val="clear" w:color="auto" w:fill="008080"/>
          </w:tcPr>
          <w:p w:rsidR="001D4B0A" w:rsidRPr="0091041C" w:rsidRDefault="001D4B0A" w:rsidP="00DE56F5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Evidencia</w:t>
            </w:r>
          </w:p>
        </w:tc>
      </w:tr>
      <w:tr w:rsidR="009C1AE7" w:rsidTr="007B51CE">
        <w:trPr>
          <w:jc w:val="center"/>
        </w:trPr>
        <w:tc>
          <w:tcPr>
            <w:tcW w:w="5098" w:type="dxa"/>
            <w:gridSpan w:val="3"/>
          </w:tcPr>
          <w:p w:rsidR="006316FA" w:rsidRDefault="00A114EE" w:rsidP="00003B6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Actualización de las y los responsables </w:t>
            </w:r>
            <w:r w:rsidR="00DC418C">
              <w:rPr>
                <w:rFonts w:ascii="Calibri" w:hAnsi="Calibri" w:cs="Calibri"/>
              </w:rPr>
              <w:t>de archivo</w:t>
            </w:r>
            <w:r>
              <w:rPr>
                <w:rFonts w:ascii="Calibri" w:hAnsi="Calibri" w:cs="Calibri"/>
              </w:rPr>
              <w:t xml:space="preserve"> de trámite, archivo de concentración </w:t>
            </w:r>
            <w:r w:rsidR="00DC418C">
              <w:rPr>
                <w:rFonts w:ascii="Calibri" w:hAnsi="Calibri" w:cs="Calibri"/>
              </w:rPr>
              <w:t>y oficial</w:t>
            </w:r>
            <w:r w:rsidR="00003B6E">
              <w:rPr>
                <w:rFonts w:ascii="Calibri" w:hAnsi="Calibri" w:cs="Calibri"/>
              </w:rPr>
              <w:t>ía de partes.</w:t>
            </w:r>
          </w:p>
          <w:p w:rsidR="009C1AE7" w:rsidRPr="001D4B0A" w:rsidRDefault="00003B6E" w:rsidP="00003B6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975" w:type="dxa"/>
          </w:tcPr>
          <w:p w:rsidR="009C1AE7" w:rsidRDefault="00003B6E" w:rsidP="001D4B0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Oficios de designaci</w:t>
            </w:r>
            <w:r w:rsidR="00994D39">
              <w:rPr>
                <w:rFonts w:ascii="Calibri" w:hAnsi="Calibri" w:cs="Calibri"/>
              </w:rPr>
              <w:t>ón.</w:t>
            </w:r>
          </w:p>
        </w:tc>
      </w:tr>
      <w:tr w:rsidR="001D4B0A" w:rsidTr="007B51CE">
        <w:trPr>
          <w:jc w:val="center"/>
        </w:trPr>
        <w:tc>
          <w:tcPr>
            <w:tcW w:w="5098" w:type="dxa"/>
            <w:gridSpan w:val="3"/>
          </w:tcPr>
          <w:p w:rsidR="001D4B0A" w:rsidRDefault="001D4B0A" w:rsidP="001D4B0A">
            <w:pPr>
              <w:jc w:val="both"/>
              <w:rPr>
                <w:rFonts w:ascii="Calibri" w:hAnsi="Calibri" w:cs="Calibri"/>
              </w:rPr>
            </w:pPr>
            <w:r w:rsidRPr="001D4B0A">
              <w:rPr>
                <w:rFonts w:ascii="Calibri" w:hAnsi="Calibri" w:cs="Calibri"/>
              </w:rPr>
              <w:t xml:space="preserve">Realización de la inscripción del Instituto de Acceso a la Información Pública y Protección de Datos Personales del estado de Oaxaca al Registro Nacional de Archivos, </w:t>
            </w:r>
            <w:r w:rsidR="00A114EE">
              <w:rPr>
                <w:rFonts w:ascii="Calibri" w:hAnsi="Calibri" w:cs="Calibri"/>
              </w:rPr>
              <w:t>para lo cual se solicitó a responsables de archivo de trámite, archivo de concentraci</w:t>
            </w:r>
            <w:r w:rsidR="00003B6E">
              <w:rPr>
                <w:rFonts w:ascii="Calibri" w:hAnsi="Calibri" w:cs="Calibri"/>
              </w:rPr>
              <w:t>ón y oficialía de partes información a través de cuestionarios y reuniones de trabajo.</w:t>
            </w:r>
          </w:p>
          <w:p w:rsidR="006316FA" w:rsidRPr="00311037" w:rsidRDefault="006316FA" w:rsidP="001D4B0A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3975" w:type="dxa"/>
          </w:tcPr>
          <w:p w:rsidR="001D4B0A" w:rsidRDefault="001D4B0A" w:rsidP="001D4B0A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El Registro Nacional de Archivos emitió</w:t>
            </w:r>
            <w:r w:rsidRPr="001D4B0A">
              <w:rPr>
                <w:rFonts w:ascii="Calibri" w:hAnsi="Calibri" w:cs="Calibri"/>
              </w:rPr>
              <w:t xml:space="preserve"> once constancias correspondientes a los archivos de trámite y una constancia del archivo de concentración, mismas que tienen una vigencia hasta el 18 de noviembre de 2021.</w:t>
            </w:r>
          </w:p>
        </w:tc>
      </w:tr>
      <w:tr w:rsidR="009C1AE7" w:rsidTr="007B51CE">
        <w:trPr>
          <w:jc w:val="center"/>
        </w:trPr>
        <w:tc>
          <w:tcPr>
            <w:tcW w:w="5098" w:type="dxa"/>
            <w:gridSpan w:val="3"/>
          </w:tcPr>
          <w:p w:rsidR="009C1AE7" w:rsidRDefault="00703304" w:rsidP="001D4B0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 llevaron a cabo r</w:t>
            </w:r>
            <w:r w:rsidR="00A114EE">
              <w:rPr>
                <w:rFonts w:ascii="Calibri" w:hAnsi="Calibri" w:cs="Calibri"/>
              </w:rPr>
              <w:t>euniones de trabajo con las áreas operativas del Sistema Institucional de Archivos para el proceso de clasificación archivística.</w:t>
            </w:r>
          </w:p>
          <w:p w:rsidR="006316FA" w:rsidRPr="001D4B0A" w:rsidRDefault="006316FA" w:rsidP="001D4B0A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3975" w:type="dxa"/>
          </w:tcPr>
          <w:p w:rsidR="009740D9" w:rsidRDefault="009740D9" w:rsidP="001D4B0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Convocatorias</w:t>
            </w:r>
          </w:p>
          <w:p w:rsidR="009C1AE7" w:rsidRDefault="00A114EE" w:rsidP="001D4B0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Minutas de </w:t>
            </w:r>
            <w:r w:rsidR="005756E6">
              <w:rPr>
                <w:rFonts w:ascii="Calibri" w:hAnsi="Calibri" w:cs="Calibri"/>
              </w:rPr>
              <w:t>reuniones de trabajo.</w:t>
            </w:r>
          </w:p>
        </w:tc>
      </w:tr>
      <w:tr w:rsidR="009740D9" w:rsidTr="007B51CE">
        <w:trPr>
          <w:jc w:val="center"/>
        </w:trPr>
        <w:tc>
          <w:tcPr>
            <w:tcW w:w="5098" w:type="dxa"/>
            <w:gridSpan w:val="3"/>
          </w:tcPr>
          <w:p w:rsidR="006316FA" w:rsidRDefault="006316FA" w:rsidP="001D4B0A">
            <w:pPr>
              <w:jc w:val="both"/>
              <w:rPr>
                <w:rFonts w:ascii="Calibri" w:hAnsi="Calibri" w:cs="Calibri"/>
              </w:rPr>
            </w:pPr>
            <w:r w:rsidRPr="006316FA">
              <w:rPr>
                <w:rFonts w:ascii="Calibri" w:hAnsi="Calibri" w:cs="Calibri"/>
              </w:rPr>
              <w:t>Elaboración del proyecto de Manual de Procedimientos en Gestión Documental y Archivos del Instituto de Acceso a la Información Pública y Protección de Datos Personales del Estado de Oaxaca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3975" w:type="dxa"/>
          </w:tcPr>
          <w:p w:rsidR="009740D9" w:rsidRDefault="006316FA" w:rsidP="001D4B0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 encuentra en proceso de revisión</w:t>
            </w:r>
          </w:p>
        </w:tc>
      </w:tr>
      <w:tr w:rsidR="00003B6E" w:rsidTr="002C3644">
        <w:trPr>
          <w:jc w:val="center"/>
        </w:trPr>
        <w:tc>
          <w:tcPr>
            <w:tcW w:w="562" w:type="dxa"/>
            <w:shd w:val="clear" w:color="auto" w:fill="006666"/>
          </w:tcPr>
          <w:p w:rsidR="00003B6E" w:rsidRPr="00003B6E" w:rsidRDefault="00003B6E" w:rsidP="001D4B0A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003B6E">
              <w:rPr>
                <w:rFonts w:ascii="Calibri" w:hAnsi="Calibri" w:cs="Calibri"/>
                <w:color w:val="FFFFFF" w:themeColor="background1"/>
              </w:rPr>
              <w:lastRenderedPageBreak/>
              <w:t>2</w:t>
            </w:r>
          </w:p>
        </w:tc>
        <w:tc>
          <w:tcPr>
            <w:tcW w:w="8511" w:type="dxa"/>
            <w:gridSpan w:val="3"/>
            <w:shd w:val="clear" w:color="auto" w:fill="006666"/>
          </w:tcPr>
          <w:p w:rsidR="00003B6E" w:rsidRPr="00003B6E" w:rsidRDefault="00003B6E" w:rsidP="001D4B0A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003B6E">
              <w:rPr>
                <w:rFonts w:ascii="Calibri" w:hAnsi="Calibri" w:cs="Calibri"/>
                <w:color w:val="FFFFFF" w:themeColor="background1"/>
              </w:rPr>
              <w:t>Dar seguimiento al Grupo Interdisciplinario que ayudará a construir la valoración documental de los expedientes, para</w:t>
            </w:r>
            <w:r>
              <w:rPr>
                <w:rFonts w:ascii="Calibri" w:hAnsi="Calibri" w:cs="Calibri"/>
                <w:color w:val="FFFFFF" w:themeColor="background1"/>
              </w:rPr>
              <w:t xml:space="preserve"> </w:t>
            </w:r>
            <w:r w:rsidRPr="00003B6E">
              <w:rPr>
                <w:rFonts w:ascii="Calibri" w:hAnsi="Calibri" w:cs="Calibri"/>
                <w:color w:val="FFFFFF" w:themeColor="background1"/>
              </w:rPr>
              <w:t>realizar las transferencias necesarias.</w:t>
            </w:r>
          </w:p>
        </w:tc>
      </w:tr>
      <w:tr w:rsidR="002C3644" w:rsidTr="00FC5917">
        <w:trPr>
          <w:jc w:val="center"/>
        </w:trPr>
        <w:tc>
          <w:tcPr>
            <w:tcW w:w="4390" w:type="dxa"/>
            <w:gridSpan w:val="2"/>
            <w:shd w:val="clear" w:color="auto" w:fill="006666"/>
          </w:tcPr>
          <w:p w:rsidR="002C3644" w:rsidRPr="0091041C" w:rsidRDefault="002C3644" w:rsidP="002C3644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Actividades realizadas</w:t>
            </w:r>
          </w:p>
        </w:tc>
        <w:tc>
          <w:tcPr>
            <w:tcW w:w="4683" w:type="dxa"/>
            <w:gridSpan w:val="2"/>
            <w:shd w:val="clear" w:color="auto" w:fill="006666"/>
          </w:tcPr>
          <w:p w:rsidR="002C3644" w:rsidRPr="0091041C" w:rsidRDefault="002C3644" w:rsidP="002C3644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Evidencia</w:t>
            </w:r>
          </w:p>
        </w:tc>
      </w:tr>
      <w:tr w:rsidR="00003B6E" w:rsidTr="007B51CE">
        <w:trPr>
          <w:jc w:val="center"/>
        </w:trPr>
        <w:tc>
          <w:tcPr>
            <w:tcW w:w="5098" w:type="dxa"/>
            <w:gridSpan w:val="3"/>
          </w:tcPr>
          <w:p w:rsidR="00003B6E" w:rsidRPr="00003B6E" w:rsidRDefault="00CC159F" w:rsidP="00003B6E">
            <w:pPr>
              <w:jc w:val="both"/>
              <w:rPr>
                <w:rFonts w:ascii="Calibri" w:hAnsi="Calibri" w:cs="Calibri"/>
              </w:rPr>
            </w:pPr>
            <w:r w:rsidRPr="00CC159F">
              <w:rPr>
                <w:rFonts w:ascii="Calibri" w:hAnsi="Calibri" w:cs="Calibri"/>
              </w:rPr>
              <w:t>Formalización de la integración del Grupo Interdisciplinario del Instituto de Acceso a la Información Pública y Protección de Datos Personales del Estado de Oaxaca, cuya finalidad es coadyuvar en los procesos de valoración y disposición documental.</w:t>
            </w:r>
          </w:p>
        </w:tc>
        <w:tc>
          <w:tcPr>
            <w:tcW w:w="3975" w:type="dxa"/>
          </w:tcPr>
          <w:p w:rsidR="00003B6E" w:rsidRDefault="00CC159F" w:rsidP="001D4B0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Acta de instalación del Grupo Interdisciplinario </w:t>
            </w:r>
            <w:r w:rsidRPr="00CC159F">
              <w:rPr>
                <w:rFonts w:ascii="Calibri" w:hAnsi="Calibri" w:cs="Calibri"/>
              </w:rPr>
              <w:t>del Instituto de Acceso a la Información Pública y Protección de Datos Personales del Estado de Oaxaca</w:t>
            </w:r>
            <w:r>
              <w:rPr>
                <w:rFonts w:ascii="Calibri" w:hAnsi="Calibri" w:cs="Calibri"/>
              </w:rPr>
              <w:t>.</w:t>
            </w:r>
          </w:p>
          <w:p w:rsidR="006422B3" w:rsidRPr="00DA7348" w:rsidRDefault="006422B3" w:rsidP="006422B3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Notificación</w:t>
            </w:r>
            <w:r w:rsidR="00400DEB">
              <w:rPr>
                <w:rFonts w:ascii="Calibri" w:hAnsi="Calibri" w:cs="Calibri"/>
              </w:rPr>
              <w:t xml:space="preserve"> al Comité de T</w:t>
            </w:r>
            <w:r w:rsidRPr="00DA7348">
              <w:rPr>
                <w:rFonts w:ascii="Calibri" w:hAnsi="Calibri" w:cs="Calibri"/>
              </w:rPr>
              <w:t>ransparencia</w:t>
            </w:r>
            <w:r w:rsidR="00400DEB">
              <w:rPr>
                <w:rFonts w:ascii="Calibri" w:hAnsi="Calibri" w:cs="Calibri"/>
              </w:rPr>
              <w:t xml:space="preserve"> de </w:t>
            </w:r>
            <w:r w:rsidR="00400DEB" w:rsidRPr="00DA7348">
              <w:rPr>
                <w:rFonts w:ascii="Calibri" w:hAnsi="Calibri" w:cs="Calibri"/>
                <w:color w:val="000000"/>
              </w:rPr>
              <w:t xml:space="preserve">la integración del Grupo Interdisciplinario realizada </w:t>
            </w:r>
            <w:r w:rsidR="00400DEB">
              <w:rPr>
                <w:rFonts w:ascii="Calibri" w:hAnsi="Calibri" w:cs="Calibri"/>
                <w:color w:val="000000"/>
              </w:rPr>
              <w:t>el día 18 de septiembre de 2020</w:t>
            </w:r>
            <w:r w:rsidRPr="00DA7348">
              <w:rPr>
                <w:rFonts w:ascii="Calibri" w:hAnsi="Calibri" w:cs="Calibri"/>
              </w:rPr>
              <w:t xml:space="preserve"> mediante oficio número </w:t>
            </w:r>
            <w:r w:rsidRPr="00DA7348">
              <w:rPr>
                <w:rFonts w:ascii="Calibri" w:hAnsi="Calibri" w:cs="Calibri"/>
                <w:color w:val="000000"/>
              </w:rPr>
              <w:t xml:space="preserve">IAIPPDP/ACA/40/2020 </w:t>
            </w:r>
          </w:p>
          <w:p w:rsidR="006422B3" w:rsidRDefault="006422B3" w:rsidP="001D4B0A">
            <w:pPr>
              <w:jc w:val="both"/>
              <w:rPr>
                <w:rFonts w:ascii="Calibri" w:hAnsi="Calibri" w:cs="Calibri"/>
              </w:rPr>
            </w:pPr>
          </w:p>
        </w:tc>
      </w:tr>
      <w:tr w:rsidR="00A22D47" w:rsidTr="007B51CE">
        <w:trPr>
          <w:jc w:val="center"/>
        </w:trPr>
        <w:tc>
          <w:tcPr>
            <w:tcW w:w="5098" w:type="dxa"/>
            <w:gridSpan w:val="3"/>
          </w:tcPr>
          <w:p w:rsidR="00A22D47" w:rsidRPr="00DD39AB" w:rsidRDefault="00A22D47" w:rsidP="00A22D47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Elaboración de </w:t>
            </w:r>
            <w:r w:rsidRPr="00DD39AB">
              <w:rPr>
                <w:rFonts w:ascii="Calibri" w:hAnsi="Calibri" w:cs="Calibri"/>
                <w:color w:val="000000"/>
              </w:rPr>
              <w:t>Reglas de Operación del Grupo Interdisciplinario del Instituto de Acceso a la Información Pública y Protección de Datos Personales del estado de Oaxaca</w:t>
            </w:r>
          </w:p>
          <w:p w:rsidR="00A22D47" w:rsidRPr="00CC159F" w:rsidRDefault="00A22D47" w:rsidP="00003B6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3975" w:type="dxa"/>
          </w:tcPr>
          <w:p w:rsidR="00A22D47" w:rsidRDefault="00A22D47" w:rsidP="00A22D47">
            <w:pPr>
              <w:jc w:val="both"/>
              <w:rPr>
                <w:rFonts w:ascii="Calibri" w:hAnsi="Calibri" w:cs="Calibri"/>
              </w:rPr>
            </w:pPr>
            <w:r w:rsidRPr="00A22D47">
              <w:rPr>
                <w:rFonts w:ascii="Calibri" w:hAnsi="Calibri" w:cs="Calibri"/>
              </w:rPr>
              <w:t>Plan de Trabajo para la elaboración de las Reglas de Operaci</w:t>
            </w:r>
            <w:r>
              <w:rPr>
                <w:rFonts w:ascii="Calibri" w:hAnsi="Calibri" w:cs="Calibri"/>
              </w:rPr>
              <w:t>ón del Grupo Interdisciplinario, aprobado en la primera reunión ordinaria de trabajo 2020 del GI.</w:t>
            </w:r>
          </w:p>
          <w:p w:rsidR="00A22D47" w:rsidRDefault="00A22D47" w:rsidP="00A22D47">
            <w:pPr>
              <w:jc w:val="both"/>
              <w:rPr>
                <w:rFonts w:ascii="Calibri" w:hAnsi="Calibri" w:cs="Calibri"/>
              </w:rPr>
            </w:pPr>
          </w:p>
          <w:p w:rsidR="00A22D47" w:rsidRPr="00DA7348" w:rsidRDefault="00A22D47" w:rsidP="00A22D47">
            <w:pPr>
              <w:jc w:val="both"/>
              <w:rPr>
                <w:rFonts w:ascii="Calibri" w:hAnsi="Calibri" w:cs="Calibri"/>
              </w:rPr>
            </w:pPr>
            <w:r w:rsidRPr="00DA7348">
              <w:rPr>
                <w:rFonts w:ascii="Calibri" w:hAnsi="Calibri" w:cs="Calibri"/>
              </w:rPr>
              <w:t xml:space="preserve">Mediante oficio IAIPPDP/ACA/43/2020 de fecha 09 de octubre de 2020 se remitió al </w:t>
            </w:r>
            <w:r>
              <w:rPr>
                <w:rFonts w:ascii="Calibri" w:hAnsi="Calibri" w:cs="Calibri"/>
              </w:rPr>
              <w:t xml:space="preserve">Consejo General la propuesta de </w:t>
            </w:r>
            <w:r w:rsidRPr="00DA7348">
              <w:rPr>
                <w:rFonts w:ascii="Calibri" w:hAnsi="Calibri" w:cs="Calibri"/>
              </w:rPr>
              <w:t>Reglas de Operación del Grupo Interdisciplinario del Instituto de Acceso a la Información Pública y Protección de Datos Personales del estado de Oaxaca</w:t>
            </w:r>
            <w:r>
              <w:rPr>
                <w:rFonts w:ascii="Calibri" w:hAnsi="Calibri" w:cs="Calibri"/>
              </w:rPr>
              <w:t xml:space="preserve"> </w:t>
            </w:r>
            <w:r w:rsidRPr="00DA7348">
              <w:rPr>
                <w:rFonts w:ascii="Calibri" w:hAnsi="Calibri" w:cs="Calibri"/>
              </w:rPr>
              <w:t>y ésta fue aprobada en la XVIII Sesión Ordinaria del Consejo General el 15 de octubre de 2020.</w:t>
            </w:r>
          </w:p>
          <w:p w:rsidR="00A22D47" w:rsidRDefault="00A22D47" w:rsidP="001D4B0A">
            <w:pPr>
              <w:jc w:val="both"/>
              <w:rPr>
                <w:rFonts w:ascii="Calibri" w:hAnsi="Calibri" w:cs="Calibri"/>
              </w:rPr>
            </w:pPr>
          </w:p>
        </w:tc>
      </w:tr>
      <w:tr w:rsidR="007A5328" w:rsidTr="007B51CE">
        <w:trPr>
          <w:jc w:val="center"/>
        </w:trPr>
        <w:tc>
          <w:tcPr>
            <w:tcW w:w="5098" w:type="dxa"/>
            <w:gridSpan w:val="3"/>
          </w:tcPr>
          <w:p w:rsidR="007A5328" w:rsidRDefault="00703304" w:rsidP="00A22D47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 llevaron a cabo</w:t>
            </w:r>
            <w:r w:rsidR="00AA27E1">
              <w:rPr>
                <w:rFonts w:ascii="Calibri" w:hAnsi="Calibri" w:cs="Calibri"/>
                <w:color w:val="000000"/>
              </w:rPr>
              <w:t xml:space="preserve"> las</w:t>
            </w:r>
            <w:r>
              <w:rPr>
                <w:rFonts w:ascii="Calibri" w:hAnsi="Calibri" w:cs="Calibri"/>
                <w:color w:val="000000"/>
              </w:rPr>
              <w:t xml:space="preserve"> r</w:t>
            </w:r>
            <w:r w:rsidR="007A5328">
              <w:rPr>
                <w:rFonts w:ascii="Calibri" w:hAnsi="Calibri" w:cs="Calibri"/>
                <w:color w:val="000000"/>
              </w:rPr>
              <w:t>euniones ordinarias de trabajo 2020 del Grupo Interdisciplinario del IAIP</w:t>
            </w:r>
          </w:p>
        </w:tc>
        <w:tc>
          <w:tcPr>
            <w:tcW w:w="3975" w:type="dxa"/>
          </w:tcPr>
          <w:p w:rsidR="00601FCF" w:rsidRDefault="00601FCF" w:rsidP="00A22D4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Convocatorias</w:t>
            </w:r>
          </w:p>
          <w:p w:rsidR="007A5328" w:rsidRPr="00A22D47" w:rsidRDefault="007A5328" w:rsidP="00601FCF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Minutas de </w:t>
            </w:r>
            <w:r w:rsidR="00601FCF">
              <w:rPr>
                <w:rFonts w:ascii="Calibri" w:hAnsi="Calibri" w:cs="Calibri"/>
              </w:rPr>
              <w:t>reuniones de trabajo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872890" w:rsidTr="007B51CE">
        <w:trPr>
          <w:jc w:val="center"/>
        </w:trPr>
        <w:tc>
          <w:tcPr>
            <w:tcW w:w="5098" w:type="dxa"/>
            <w:gridSpan w:val="3"/>
          </w:tcPr>
          <w:p w:rsidR="00872890" w:rsidRDefault="00872890" w:rsidP="00D87464">
            <w:pPr>
              <w:jc w:val="both"/>
              <w:rPr>
                <w:rFonts w:ascii="Calibri" w:hAnsi="Calibri" w:cs="Calibri"/>
                <w:color w:val="000000"/>
              </w:rPr>
            </w:pPr>
            <w:r w:rsidRPr="00872890">
              <w:rPr>
                <w:rFonts w:ascii="Calibri" w:hAnsi="Calibri" w:cs="Calibri"/>
                <w:color w:val="000000"/>
              </w:rPr>
              <w:t>Elaboración de los Criterios a considerar en el proceso de valoración documental</w:t>
            </w:r>
            <w:r>
              <w:rPr>
                <w:rFonts w:ascii="Calibri" w:hAnsi="Calibri" w:cs="Calibri"/>
                <w:color w:val="000000"/>
              </w:rPr>
              <w:t xml:space="preserve"> emitidos por el Grupo Interdisciplinario</w:t>
            </w:r>
            <w:r w:rsidR="00D87464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975" w:type="dxa"/>
          </w:tcPr>
          <w:p w:rsidR="00872890" w:rsidRDefault="00872890" w:rsidP="00A22D4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Criterios de</w:t>
            </w:r>
            <w:r w:rsidR="00D87464">
              <w:rPr>
                <w:rFonts w:ascii="Calibri" w:hAnsi="Calibri" w:cs="Calibri"/>
              </w:rPr>
              <w:t xml:space="preserve"> a considerar en el proceso de valoración documental emitidos por el Grupo Interdisciplinario del IAIP </w:t>
            </w:r>
            <w:r w:rsidR="00D87464" w:rsidRPr="00872890">
              <w:rPr>
                <w:rFonts w:ascii="Calibri" w:hAnsi="Calibri" w:cs="Calibri"/>
                <w:color w:val="000000"/>
              </w:rPr>
              <w:t>en la segunda reunión ordinaria de trabajo, real</w:t>
            </w:r>
            <w:r w:rsidR="00D87464">
              <w:rPr>
                <w:rFonts w:ascii="Calibri" w:hAnsi="Calibri" w:cs="Calibri"/>
                <w:color w:val="000000"/>
              </w:rPr>
              <w:t>izada el 19 de noviembre de 2020.</w:t>
            </w:r>
            <w:r w:rsidR="00D87464">
              <w:rPr>
                <w:rFonts w:ascii="Calibri" w:hAnsi="Calibri" w:cs="Calibri"/>
              </w:rPr>
              <w:t xml:space="preserve"> </w:t>
            </w:r>
          </w:p>
          <w:p w:rsidR="00872890" w:rsidRDefault="00872890" w:rsidP="00A22D47">
            <w:pPr>
              <w:jc w:val="both"/>
              <w:rPr>
                <w:rFonts w:ascii="Calibri" w:hAnsi="Calibri" w:cs="Calibri"/>
              </w:rPr>
            </w:pPr>
          </w:p>
          <w:p w:rsidR="00872890" w:rsidRDefault="00872890" w:rsidP="00A22D4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Notificación</w:t>
            </w:r>
            <w:r w:rsidRPr="00872890">
              <w:rPr>
                <w:rFonts w:ascii="Calibri" w:hAnsi="Calibri" w:cs="Calibri"/>
                <w:color w:val="000000"/>
              </w:rPr>
              <w:t xml:space="preserve"> </w:t>
            </w:r>
            <w:r w:rsidR="00D87464">
              <w:rPr>
                <w:rFonts w:ascii="Calibri" w:hAnsi="Calibri" w:cs="Calibri"/>
                <w:color w:val="000000"/>
              </w:rPr>
              <w:t xml:space="preserve">de los Criterios </w:t>
            </w:r>
            <w:r w:rsidRPr="00872890">
              <w:rPr>
                <w:rFonts w:ascii="Calibri" w:hAnsi="Calibri" w:cs="Calibri"/>
                <w:color w:val="000000"/>
              </w:rPr>
              <w:t>a las áreas productoras de la documentación, así como a las y los responsables de archivos de trámite mediante número de oficio IAIPPDP/ACA/54/2020 de fecha 20 de noviembre de 2020.</w:t>
            </w:r>
          </w:p>
        </w:tc>
      </w:tr>
      <w:tr w:rsidR="007A5328" w:rsidTr="007B51CE">
        <w:trPr>
          <w:jc w:val="center"/>
        </w:trPr>
        <w:tc>
          <w:tcPr>
            <w:tcW w:w="5098" w:type="dxa"/>
            <w:gridSpan w:val="3"/>
          </w:tcPr>
          <w:p w:rsidR="007A5328" w:rsidRDefault="00703304" w:rsidP="00A22D47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Elaboración del calendario de reuniones ordinarias de trabajo 2021 del Grupo Interdisciplinario.</w:t>
            </w:r>
          </w:p>
        </w:tc>
        <w:tc>
          <w:tcPr>
            <w:tcW w:w="3975" w:type="dxa"/>
          </w:tcPr>
          <w:p w:rsidR="007A5328" w:rsidRDefault="00703304" w:rsidP="00A22D4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Calendario de reuniones de trabajo 2021 aprobadas en la última reunión de trabajo celebrada el 19 de noviembre de 2020.</w:t>
            </w:r>
          </w:p>
        </w:tc>
      </w:tr>
      <w:tr w:rsidR="00872890" w:rsidTr="007B51CE">
        <w:trPr>
          <w:jc w:val="center"/>
        </w:trPr>
        <w:tc>
          <w:tcPr>
            <w:tcW w:w="5098" w:type="dxa"/>
            <w:gridSpan w:val="3"/>
          </w:tcPr>
          <w:p w:rsidR="00872890" w:rsidRDefault="00DC09B0" w:rsidP="00A22D47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Elaboración del </w:t>
            </w:r>
            <w:r w:rsidRPr="00DC09B0">
              <w:rPr>
                <w:rFonts w:ascii="Calibri" w:hAnsi="Calibri" w:cs="Calibri"/>
                <w:color w:val="000000"/>
              </w:rPr>
              <w:t>Plan de Trabajo para la elaboración de las Fichas Técnicas de Valoración Documental 2021</w:t>
            </w:r>
          </w:p>
        </w:tc>
        <w:tc>
          <w:tcPr>
            <w:tcW w:w="3975" w:type="dxa"/>
          </w:tcPr>
          <w:p w:rsidR="00872890" w:rsidRDefault="00DC09B0" w:rsidP="00A22D4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Plan de </w:t>
            </w:r>
            <w:r w:rsidRPr="00DC09B0">
              <w:rPr>
                <w:rFonts w:ascii="Calibri" w:hAnsi="Calibri" w:cs="Calibri"/>
                <w:color w:val="000000"/>
              </w:rPr>
              <w:t>Trabajo para la elaboración de las Fichas Técnicas de Valoración Documental 2021</w:t>
            </w:r>
            <w:r>
              <w:rPr>
                <w:rFonts w:ascii="Calibri" w:hAnsi="Calibri" w:cs="Calibri"/>
                <w:color w:val="000000"/>
              </w:rPr>
              <w:t xml:space="preserve"> aprobado por el GI el </w:t>
            </w:r>
            <w:r>
              <w:rPr>
                <w:rFonts w:ascii="Calibri" w:hAnsi="Calibri" w:cs="Calibri"/>
              </w:rPr>
              <w:t>19 de noviembre de 2020</w:t>
            </w:r>
          </w:p>
        </w:tc>
      </w:tr>
      <w:tr w:rsidR="00376D99" w:rsidTr="002C3644">
        <w:trPr>
          <w:jc w:val="center"/>
        </w:trPr>
        <w:tc>
          <w:tcPr>
            <w:tcW w:w="562" w:type="dxa"/>
            <w:shd w:val="clear" w:color="auto" w:fill="006666"/>
          </w:tcPr>
          <w:p w:rsidR="00376D99" w:rsidRPr="00376D99" w:rsidRDefault="00FC5917" w:rsidP="00DE56F5">
            <w:pPr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  <w:color w:val="FFFFFF" w:themeColor="background1"/>
              </w:rPr>
              <w:t>3</w:t>
            </w:r>
          </w:p>
        </w:tc>
        <w:tc>
          <w:tcPr>
            <w:tcW w:w="8511" w:type="dxa"/>
            <w:gridSpan w:val="3"/>
            <w:shd w:val="clear" w:color="auto" w:fill="006666"/>
          </w:tcPr>
          <w:p w:rsidR="00376D99" w:rsidRPr="00376D99" w:rsidRDefault="00376D99" w:rsidP="00376D99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376D99">
              <w:rPr>
                <w:rFonts w:ascii="Calibri" w:hAnsi="Calibri" w:cs="Calibri"/>
                <w:color w:val="FFFFFF" w:themeColor="background1"/>
              </w:rPr>
              <w:t>Identificar y clasificar los expedientes activos y actualizados de acuerdo al Cuadro de Clasificación Archivística.</w:t>
            </w:r>
          </w:p>
        </w:tc>
      </w:tr>
      <w:tr w:rsidR="00C06EF4" w:rsidTr="00FC5917">
        <w:trPr>
          <w:jc w:val="center"/>
        </w:trPr>
        <w:tc>
          <w:tcPr>
            <w:tcW w:w="4390" w:type="dxa"/>
            <w:gridSpan w:val="2"/>
            <w:shd w:val="clear" w:color="auto" w:fill="006666"/>
          </w:tcPr>
          <w:p w:rsidR="00C06EF4" w:rsidRPr="0091041C" w:rsidRDefault="00C06EF4" w:rsidP="00C06EF4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Actividades realizadas</w:t>
            </w:r>
          </w:p>
        </w:tc>
        <w:tc>
          <w:tcPr>
            <w:tcW w:w="4683" w:type="dxa"/>
            <w:gridSpan w:val="2"/>
            <w:shd w:val="clear" w:color="auto" w:fill="006666"/>
          </w:tcPr>
          <w:p w:rsidR="00C06EF4" w:rsidRPr="0091041C" w:rsidRDefault="00C06EF4" w:rsidP="00C06EF4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Evidencia</w:t>
            </w:r>
          </w:p>
        </w:tc>
      </w:tr>
      <w:tr w:rsidR="002C3644" w:rsidTr="00FC5917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:rsidR="002C3644" w:rsidRPr="00376D99" w:rsidRDefault="005F5451" w:rsidP="00376D99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</w:rPr>
              <w:t>Aprobación por el Consejo General de</w:t>
            </w:r>
            <w:r w:rsidRPr="005F5451">
              <w:rPr>
                <w:rFonts w:ascii="Calibri" w:hAnsi="Calibri" w:cs="Calibri"/>
              </w:rPr>
              <w:t>l Cuadro General de Clasificación Archivística, Catalogo de Disposición Documental y, la Guía Documental de Archivo</w:t>
            </w:r>
            <w:r>
              <w:rPr>
                <w:rFonts w:ascii="Calibri" w:hAnsi="Calibri" w:cs="Calibri"/>
              </w:rPr>
              <w:t xml:space="preserve"> 2020.</w:t>
            </w:r>
          </w:p>
        </w:tc>
        <w:tc>
          <w:tcPr>
            <w:tcW w:w="4683" w:type="dxa"/>
            <w:gridSpan w:val="2"/>
            <w:shd w:val="clear" w:color="auto" w:fill="auto"/>
          </w:tcPr>
          <w:p w:rsidR="002C3644" w:rsidRDefault="005F5451" w:rsidP="00376D99">
            <w:pPr>
              <w:jc w:val="both"/>
            </w:pPr>
            <w:r w:rsidRPr="005F5451">
              <w:rPr>
                <w:rFonts w:ascii="Calibri" w:hAnsi="Calibri" w:cs="Calibri"/>
              </w:rPr>
              <w:t>Acta d</w:t>
            </w:r>
            <w:r>
              <w:rPr>
                <w:rFonts w:ascii="Calibri" w:hAnsi="Calibri" w:cs="Calibri"/>
              </w:rPr>
              <w:t xml:space="preserve">e sesión </w:t>
            </w:r>
            <w:r w:rsidRPr="006A55C0">
              <w:t>celebrada el 30 de enero del 2020</w:t>
            </w:r>
          </w:p>
          <w:p w:rsidR="005F5451" w:rsidRDefault="005F5451" w:rsidP="00376D99">
            <w:pPr>
              <w:jc w:val="both"/>
              <w:rPr>
                <w:rFonts w:ascii="Calibri" w:hAnsi="Calibri" w:cs="Calibri"/>
              </w:rPr>
            </w:pPr>
            <w:r w:rsidRPr="005F5451">
              <w:rPr>
                <w:rFonts w:ascii="Calibri" w:hAnsi="Calibri" w:cs="Calibri"/>
              </w:rPr>
              <w:t>Cuadro General de Clasificación Archivística, Catalogo de Disposición Documental y, la Guía Documental</w:t>
            </w:r>
            <w:r>
              <w:rPr>
                <w:rFonts w:ascii="Calibri" w:hAnsi="Calibri" w:cs="Calibri"/>
              </w:rPr>
              <w:t xml:space="preserve"> de Archivo 2020 publicados en el portal institucional</w:t>
            </w:r>
          </w:p>
          <w:p w:rsidR="005F5451" w:rsidRPr="00376D99" w:rsidRDefault="00F00CFE" w:rsidP="00376D99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hyperlink r:id="rId7" w:history="1">
              <w:r w:rsidR="005F5451" w:rsidRPr="001945D7">
                <w:rPr>
                  <w:rStyle w:val="Hipervnculo"/>
                  <w:rFonts w:ascii="Calibri" w:hAnsi="Calibri" w:cs="Calibri"/>
                </w:rPr>
                <w:t>http://iaipoaxaca.org.mx/archivos/guias</w:t>
              </w:r>
            </w:hyperlink>
            <w:r w:rsidR="005F5451">
              <w:rPr>
                <w:rFonts w:ascii="Calibri" w:hAnsi="Calibri" w:cs="Calibri"/>
              </w:rPr>
              <w:t xml:space="preserve"> </w:t>
            </w:r>
          </w:p>
        </w:tc>
      </w:tr>
      <w:tr w:rsidR="005F5451" w:rsidTr="00FC5917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:rsidR="005F5451" w:rsidRDefault="003C4EE1" w:rsidP="00376D99">
            <w:pPr>
              <w:jc w:val="both"/>
              <w:rPr>
                <w:rFonts w:ascii="Calibri" w:hAnsi="Calibri" w:cs="Calibri"/>
              </w:rPr>
            </w:pPr>
            <w:r w:rsidRPr="003C4EE1">
              <w:rPr>
                <w:rFonts w:ascii="Calibri" w:hAnsi="Calibri" w:cs="Calibri"/>
              </w:rPr>
              <w:t>Elaboración y seguimiento del Plan de trabajo para el análisis y definición de las secciones y series del Cuadro General de Clasificación Archivística por funciones, así como de la metodología para hacer un mapeo de las funciones del Órgano Garante y para la determinación de categorías de agrupamiento.</w:t>
            </w:r>
          </w:p>
        </w:tc>
        <w:tc>
          <w:tcPr>
            <w:tcW w:w="4683" w:type="dxa"/>
            <w:gridSpan w:val="2"/>
            <w:shd w:val="clear" w:color="auto" w:fill="auto"/>
          </w:tcPr>
          <w:p w:rsidR="003C4EE1" w:rsidRPr="00DA7348" w:rsidRDefault="003C4EE1" w:rsidP="003C4EE1">
            <w:pPr>
              <w:jc w:val="both"/>
              <w:rPr>
                <w:rFonts w:ascii="Calibri" w:hAnsi="Calibri" w:cs="Calibri"/>
              </w:rPr>
            </w:pPr>
            <w:r w:rsidRPr="00DA7348">
              <w:rPr>
                <w:rStyle w:val="fontstyle01"/>
              </w:rPr>
              <w:t>Cuadro General de Clasificación Archivística</w:t>
            </w:r>
            <w:r>
              <w:rPr>
                <w:rStyle w:val="fontstyle01"/>
              </w:rPr>
              <w:t xml:space="preserve"> 2021</w:t>
            </w:r>
            <w:r w:rsidRPr="00DA7348">
              <w:rPr>
                <w:rStyle w:val="fontstyle01"/>
              </w:rPr>
              <w:t xml:space="preserve"> que consta de 16 Secciones y 74 Series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DA7348">
              <w:rPr>
                <w:rStyle w:val="fontstyle01"/>
              </w:rPr>
              <w:t>documentales.</w:t>
            </w:r>
          </w:p>
          <w:p w:rsidR="005F5451" w:rsidRDefault="005F5451" w:rsidP="00376D99">
            <w:pPr>
              <w:jc w:val="both"/>
              <w:rPr>
                <w:rFonts w:ascii="Calibri" w:hAnsi="Calibri" w:cs="Calibri"/>
              </w:rPr>
            </w:pPr>
          </w:p>
          <w:p w:rsidR="003C4EE1" w:rsidRDefault="003C4EE1" w:rsidP="003C4EE1">
            <w:pPr>
              <w:jc w:val="both"/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fontstyle01"/>
              </w:rPr>
              <w:t xml:space="preserve">Validación del Cuadro </w:t>
            </w:r>
            <w:r w:rsidRPr="00DA7348">
              <w:rPr>
                <w:rStyle w:val="fontstyle01"/>
              </w:rPr>
              <w:t>General de Clasificación Archivística</w:t>
            </w:r>
            <w:r>
              <w:rPr>
                <w:rStyle w:val="fontstyle01"/>
              </w:rPr>
              <w:t xml:space="preserve"> 2021</w:t>
            </w:r>
            <w:r w:rsidRPr="00DA7348">
              <w:rPr>
                <w:rStyle w:val="fontstyle01"/>
              </w:rPr>
              <w:t xml:space="preserve"> por el Comité de Transparencia en la Cuarta Sesión</w:t>
            </w:r>
            <w:r w:rsidRPr="00DA7348">
              <w:rPr>
                <w:rFonts w:ascii="Calibri" w:hAnsi="Calibri" w:cs="Calibri"/>
                <w:color w:val="000000"/>
              </w:rPr>
              <w:t xml:space="preserve"> </w:t>
            </w:r>
            <w:r w:rsidRPr="00DA7348">
              <w:rPr>
                <w:rStyle w:val="fontstyle01"/>
              </w:rPr>
              <w:t>Extraordinaria 2020, celebrada el 15 de o</w:t>
            </w:r>
            <w:r>
              <w:rPr>
                <w:rStyle w:val="fontstyle01"/>
              </w:rPr>
              <w:t xml:space="preserve">ctubre de 2020 y notificado al Área </w:t>
            </w:r>
            <w:r w:rsidRPr="00DA7348">
              <w:rPr>
                <w:rStyle w:val="fontstyle01"/>
              </w:rPr>
              <w:t>C</w:t>
            </w:r>
            <w:r>
              <w:rPr>
                <w:rStyle w:val="fontstyle01"/>
              </w:rPr>
              <w:t xml:space="preserve">oordinadora de </w:t>
            </w:r>
            <w:r w:rsidRPr="00DA7348">
              <w:rPr>
                <w:rStyle w:val="fontstyle01"/>
              </w:rPr>
              <w:t>A</w:t>
            </w:r>
            <w:r>
              <w:rPr>
                <w:rStyle w:val="fontstyle01"/>
              </w:rPr>
              <w:t>rchivos</w:t>
            </w:r>
            <w:r w:rsidRPr="00DA7348">
              <w:rPr>
                <w:rStyle w:val="fontstyle01"/>
              </w:rPr>
              <w:t xml:space="preserve"> mediante oficio </w:t>
            </w:r>
            <w:r w:rsidRPr="00DA7348">
              <w:rPr>
                <w:rFonts w:ascii="Calibri" w:hAnsi="Calibri" w:cs="Calibri"/>
                <w:color w:val="000000"/>
                <w:shd w:val="clear" w:color="auto" w:fill="FFFFFF"/>
              </w:rPr>
              <w:t>IAIPPDP/CT/38/2020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.</w:t>
            </w:r>
          </w:p>
          <w:p w:rsidR="003C4EE1" w:rsidRDefault="003C4EE1" w:rsidP="003C4EE1">
            <w:pPr>
              <w:jc w:val="both"/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  <w:p w:rsidR="003C4EE1" w:rsidRPr="005F5451" w:rsidRDefault="009740D9" w:rsidP="009740D9">
            <w:pPr>
              <w:jc w:val="both"/>
              <w:rPr>
                <w:rFonts w:ascii="Calibri" w:hAnsi="Calibri" w:cs="Calibri"/>
              </w:rPr>
            </w:pPr>
            <w:r w:rsidRPr="009740D9">
              <w:rPr>
                <w:rFonts w:ascii="Calibri" w:hAnsi="Calibri" w:cs="Calibri"/>
                <w:color w:val="000000"/>
                <w:shd w:val="clear" w:color="auto" w:fill="FFFFFF"/>
              </w:rPr>
              <w:t>El Cuadro General de Clasificación Archivística 2021 del Instituto de Acceso a la Información Pública y Protección de Datos Personales fue aprobado por el Consejo General, mediante la Décim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a Novena Sesión Ordinaria 2020.</w:t>
            </w:r>
          </w:p>
        </w:tc>
      </w:tr>
      <w:tr w:rsidR="00FC5917" w:rsidTr="00FC5917">
        <w:trPr>
          <w:jc w:val="center"/>
        </w:trPr>
        <w:tc>
          <w:tcPr>
            <w:tcW w:w="562" w:type="dxa"/>
            <w:shd w:val="clear" w:color="auto" w:fill="006666"/>
          </w:tcPr>
          <w:p w:rsidR="00FC5917" w:rsidRPr="00FC5917" w:rsidRDefault="00FC5917" w:rsidP="00376D99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  <w:color w:val="FFFFFF" w:themeColor="background1"/>
              </w:rPr>
              <w:t>4</w:t>
            </w:r>
          </w:p>
        </w:tc>
        <w:tc>
          <w:tcPr>
            <w:tcW w:w="8511" w:type="dxa"/>
            <w:gridSpan w:val="3"/>
            <w:shd w:val="clear" w:color="auto" w:fill="006666"/>
          </w:tcPr>
          <w:p w:rsidR="00FC5917" w:rsidRPr="00FC5917" w:rsidRDefault="00FC5917" w:rsidP="00FC5917">
            <w:pPr>
              <w:jc w:val="both"/>
              <w:rPr>
                <w:rStyle w:val="fontstyle01"/>
                <w:color w:val="FFFFFF" w:themeColor="background1"/>
              </w:rPr>
            </w:pPr>
            <w:r w:rsidRPr="00FC5917">
              <w:rPr>
                <w:rStyle w:val="fontstyle01"/>
                <w:color w:val="FFFFFF" w:themeColor="background1"/>
              </w:rPr>
              <w:t>Actual</w:t>
            </w:r>
            <w:r>
              <w:rPr>
                <w:rStyle w:val="fontstyle01"/>
                <w:color w:val="FFFFFF" w:themeColor="background1"/>
              </w:rPr>
              <w:t xml:space="preserve">izar el catálogo de Disposición </w:t>
            </w:r>
            <w:r w:rsidRPr="00FC5917">
              <w:rPr>
                <w:rStyle w:val="fontstyle01"/>
                <w:color w:val="FFFFFF" w:themeColor="background1"/>
              </w:rPr>
              <w:t>Documental</w:t>
            </w:r>
            <w:r>
              <w:rPr>
                <w:rStyle w:val="fontstyle01"/>
                <w:color w:val="FFFFFF" w:themeColor="background1"/>
              </w:rPr>
              <w:t xml:space="preserve">, a través del registro general </w:t>
            </w:r>
            <w:r w:rsidRPr="00FC5917">
              <w:rPr>
                <w:rStyle w:val="fontstyle01"/>
                <w:color w:val="FFFFFF" w:themeColor="background1"/>
              </w:rPr>
              <w:t>contand</w:t>
            </w:r>
            <w:r>
              <w:rPr>
                <w:rStyle w:val="fontstyle01"/>
                <w:color w:val="FFFFFF" w:themeColor="background1"/>
              </w:rPr>
              <w:t xml:space="preserve">o con los valores documentales, </w:t>
            </w:r>
            <w:r w:rsidRPr="00FC5917">
              <w:rPr>
                <w:rStyle w:val="fontstyle01"/>
                <w:color w:val="FFFFFF" w:themeColor="background1"/>
              </w:rPr>
              <w:t>vigencias y plazos de conservación.</w:t>
            </w:r>
          </w:p>
        </w:tc>
      </w:tr>
      <w:tr w:rsidR="00BA2871" w:rsidTr="00FC5917">
        <w:trPr>
          <w:jc w:val="center"/>
        </w:trPr>
        <w:tc>
          <w:tcPr>
            <w:tcW w:w="4390" w:type="dxa"/>
            <w:gridSpan w:val="2"/>
            <w:shd w:val="clear" w:color="auto" w:fill="006666"/>
          </w:tcPr>
          <w:p w:rsidR="00BA2871" w:rsidRPr="0091041C" w:rsidRDefault="00BA2871" w:rsidP="00BA2871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Actividades realizadas</w:t>
            </w:r>
          </w:p>
        </w:tc>
        <w:tc>
          <w:tcPr>
            <w:tcW w:w="4683" w:type="dxa"/>
            <w:gridSpan w:val="2"/>
            <w:shd w:val="clear" w:color="auto" w:fill="006666"/>
          </w:tcPr>
          <w:p w:rsidR="00BA2871" w:rsidRPr="0091041C" w:rsidRDefault="00BA2871" w:rsidP="00BA2871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Evidencia</w:t>
            </w:r>
          </w:p>
        </w:tc>
      </w:tr>
      <w:tr w:rsidR="00DC1CDE" w:rsidTr="00FC5917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:rsidR="00DC1CDE" w:rsidRPr="00DC1CDE" w:rsidRDefault="00DC1CDE" w:rsidP="00DC1CDE">
            <w:p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Elaboración y ejecución del Calendario para la realización de mesas de trabajo con las áreas productoras de documentación y responsables de archivo de trámite para la elaboración de las Fichas Técnicas de Valoración D</w:t>
            </w:r>
            <w:r>
              <w:rPr>
                <w:rFonts w:ascii="Calibri" w:hAnsi="Calibri" w:cs="Calibri"/>
              </w:rPr>
              <w:t>ocumental 2021 del IAIP Oaxaca. Las mesas de trabajo se llevaron a cabo con: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Dirección de Asuntos Jurídicos.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Dirección de Administración.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lastRenderedPageBreak/>
              <w:t>Secretaría Técnica y Área Coordinadora de Archivos.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Secretaría General de Acuerdos.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Contraloría General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Consejo Consultivo Ciudadano.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Dirección de Tecnologías de Transparencia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Dirección de Comunicación, Capacitación, Evaluación, Archivos y Datos Personales.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Dirección de Gobierno Abierto.</w:t>
            </w:r>
          </w:p>
          <w:p w:rsidR="00DC1CDE" w:rsidRPr="00DC1CDE" w:rsidRDefault="00DC1CDE" w:rsidP="00DC1CD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t>Ponencias.</w:t>
            </w:r>
          </w:p>
        </w:tc>
        <w:tc>
          <w:tcPr>
            <w:tcW w:w="4683" w:type="dxa"/>
            <w:gridSpan w:val="2"/>
            <w:shd w:val="clear" w:color="auto" w:fill="auto"/>
          </w:tcPr>
          <w:p w:rsidR="00DC1CDE" w:rsidRDefault="00DC1CDE" w:rsidP="00DC1CDE">
            <w:pPr>
              <w:jc w:val="both"/>
              <w:rPr>
                <w:rFonts w:ascii="Calibri" w:hAnsi="Calibri" w:cs="Calibri"/>
              </w:rPr>
            </w:pPr>
            <w:r w:rsidRPr="00DC1CDE">
              <w:rPr>
                <w:rFonts w:ascii="Calibri" w:hAnsi="Calibri" w:cs="Calibri"/>
              </w:rPr>
              <w:lastRenderedPageBreak/>
              <w:t>Oficios</w:t>
            </w:r>
          </w:p>
          <w:p w:rsidR="00DC1CDE" w:rsidRPr="00DC1CDE" w:rsidRDefault="00DC1CDE" w:rsidP="00DC1CDE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</w:rPr>
              <w:t>Minutas de las mesas de trabajo</w:t>
            </w:r>
          </w:p>
        </w:tc>
      </w:tr>
      <w:tr w:rsidR="00043F5F" w:rsidTr="00FC5917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:rsidR="00043F5F" w:rsidRPr="00DC1CDE" w:rsidRDefault="00043F5F" w:rsidP="00DC1CDE">
            <w:pPr>
              <w:jc w:val="both"/>
              <w:rPr>
                <w:rFonts w:ascii="Calibri" w:hAnsi="Calibri" w:cs="Calibri"/>
              </w:rPr>
            </w:pPr>
            <w:r w:rsidRPr="00043F5F">
              <w:rPr>
                <w:rFonts w:ascii="Calibri" w:hAnsi="Calibri" w:cs="Calibri"/>
              </w:rPr>
              <w:lastRenderedPageBreak/>
              <w:t>Asesorías brindadas a responsables de archivos de trámite para la elaboración de las Fichas Técnicas de Valoración documental.</w:t>
            </w:r>
          </w:p>
        </w:tc>
        <w:tc>
          <w:tcPr>
            <w:tcW w:w="4683" w:type="dxa"/>
            <w:gridSpan w:val="2"/>
            <w:shd w:val="clear" w:color="auto" w:fill="auto"/>
          </w:tcPr>
          <w:p w:rsidR="00043F5F" w:rsidRPr="00DC1CDE" w:rsidRDefault="00EA55F9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Formato de asesorías brindadas </w:t>
            </w:r>
          </w:p>
        </w:tc>
      </w:tr>
      <w:tr w:rsidR="00A76478" w:rsidTr="00A76478">
        <w:trPr>
          <w:jc w:val="center"/>
        </w:trPr>
        <w:tc>
          <w:tcPr>
            <w:tcW w:w="562" w:type="dxa"/>
            <w:shd w:val="clear" w:color="auto" w:fill="006666"/>
          </w:tcPr>
          <w:p w:rsidR="00A76478" w:rsidRPr="00A76478" w:rsidRDefault="00A76478" w:rsidP="00DC1CDE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  <w:color w:val="FFFFFF" w:themeColor="background1"/>
              </w:rPr>
              <w:t>5</w:t>
            </w:r>
          </w:p>
        </w:tc>
        <w:tc>
          <w:tcPr>
            <w:tcW w:w="8511" w:type="dxa"/>
            <w:gridSpan w:val="3"/>
            <w:shd w:val="clear" w:color="auto" w:fill="006666"/>
          </w:tcPr>
          <w:p w:rsidR="00E82624" w:rsidRPr="00E82624" w:rsidRDefault="00E82624" w:rsidP="00E82624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E82624">
              <w:rPr>
                <w:rFonts w:ascii="Calibri" w:hAnsi="Calibri" w:cs="Calibri"/>
                <w:color w:val="FFFFFF" w:themeColor="background1"/>
              </w:rPr>
              <w:t>Dar se</w:t>
            </w:r>
            <w:r>
              <w:rPr>
                <w:rFonts w:ascii="Calibri" w:hAnsi="Calibri" w:cs="Calibri"/>
                <w:color w:val="FFFFFF" w:themeColor="background1"/>
              </w:rPr>
              <w:t xml:space="preserve">guimiento a la formación de los </w:t>
            </w:r>
            <w:r w:rsidRPr="00E82624">
              <w:rPr>
                <w:rFonts w:ascii="Calibri" w:hAnsi="Calibri" w:cs="Calibri"/>
                <w:color w:val="FFFFFF" w:themeColor="background1"/>
              </w:rPr>
              <w:t>integrant</w:t>
            </w:r>
            <w:r>
              <w:rPr>
                <w:rFonts w:ascii="Calibri" w:hAnsi="Calibri" w:cs="Calibri"/>
                <w:color w:val="FFFFFF" w:themeColor="background1"/>
              </w:rPr>
              <w:t xml:space="preserve">es del Sistema Institucional de </w:t>
            </w:r>
            <w:r w:rsidRPr="00E82624">
              <w:rPr>
                <w:rFonts w:ascii="Calibri" w:hAnsi="Calibri" w:cs="Calibri"/>
                <w:color w:val="FFFFFF" w:themeColor="background1"/>
              </w:rPr>
              <w:t>Archivos y del Gr</w:t>
            </w:r>
            <w:r>
              <w:rPr>
                <w:rFonts w:ascii="Calibri" w:hAnsi="Calibri" w:cs="Calibri"/>
                <w:color w:val="FFFFFF" w:themeColor="background1"/>
              </w:rPr>
              <w:t xml:space="preserve">upo Interdisciplinario mediante </w:t>
            </w:r>
            <w:r w:rsidRPr="00E82624">
              <w:rPr>
                <w:rFonts w:ascii="Calibri" w:hAnsi="Calibri" w:cs="Calibri"/>
                <w:color w:val="FFFFFF" w:themeColor="background1"/>
              </w:rPr>
              <w:t>actividades de capacitación en coordinación</w:t>
            </w:r>
          </w:p>
          <w:p w:rsidR="00A76478" w:rsidRPr="00A76478" w:rsidRDefault="00E82624" w:rsidP="00E82624">
            <w:pPr>
              <w:jc w:val="both"/>
              <w:rPr>
                <w:rFonts w:ascii="Calibri" w:hAnsi="Calibri" w:cs="Calibri"/>
                <w:color w:val="FFFFFF" w:themeColor="background1"/>
              </w:rPr>
            </w:pPr>
            <w:r w:rsidRPr="00E82624">
              <w:rPr>
                <w:rFonts w:ascii="Calibri" w:hAnsi="Calibri" w:cs="Calibri"/>
                <w:color w:val="FFFFFF" w:themeColor="background1"/>
              </w:rPr>
              <w:t>con</w:t>
            </w:r>
            <w:r>
              <w:rPr>
                <w:rFonts w:ascii="Calibri" w:hAnsi="Calibri" w:cs="Calibri"/>
                <w:color w:val="FFFFFF" w:themeColor="background1"/>
              </w:rPr>
              <w:t xml:space="preserve"> personal especializado y otras </w:t>
            </w:r>
            <w:r w:rsidRPr="00E82624">
              <w:rPr>
                <w:rFonts w:ascii="Calibri" w:hAnsi="Calibri" w:cs="Calibri"/>
                <w:color w:val="FFFFFF" w:themeColor="background1"/>
              </w:rPr>
              <w:t>instituciones.</w:t>
            </w:r>
          </w:p>
        </w:tc>
      </w:tr>
      <w:tr w:rsidR="00A76478" w:rsidTr="00A76478">
        <w:trPr>
          <w:jc w:val="center"/>
        </w:trPr>
        <w:tc>
          <w:tcPr>
            <w:tcW w:w="4390" w:type="dxa"/>
            <w:gridSpan w:val="2"/>
            <w:shd w:val="clear" w:color="auto" w:fill="006666"/>
          </w:tcPr>
          <w:p w:rsidR="00A76478" w:rsidRPr="0091041C" w:rsidRDefault="00A76478" w:rsidP="00A76478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Actividades realizadas</w:t>
            </w:r>
          </w:p>
        </w:tc>
        <w:tc>
          <w:tcPr>
            <w:tcW w:w="4683" w:type="dxa"/>
            <w:gridSpan w:val="2"/>
            <w:shd w:val="clear" w:color="auto" w:fill="006666"/>
          </w:tcPr>
          <w:p w:rsidR="00A76478" w:rsidRPr="0091041C" w:rsidRDefault="00A76478" w:rsidP="00A76478">
            <w:pPr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Evidencia</w:t>
            </w:r>
          </w:p>
        </w:tc>
      </w:tr>
      <w:tr w:rsidR="00A76478" w:rsidTr="00FC5917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:rsidR="00E82624" w:rsidRPr="00E82624" w:rsidRDefault="00E82624" w:rsidP="00E8262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</w:t>
            </w:r>
            <w:r w:rsidRPr="00E82624">
              <w:rPr>
                <w:rFonts w:ascii="Calibri" w:hAnsi="Calibri" w:cs="Calibri"/>
              </w:rPr>
              <w:t xml:space="preserve">ealización de talleres de capacitación, dirigidas al personal del Instituto, en específico al personal que desarrolla actividades relacionadas con la gestión documental y administración de los archivos. </w:t>
            </w:r>
          </w:p>
          <w:p w:rsidR="00A76478" w:rsidRPr="00043F5F" w:rsidRDefault="00E82624" w:rsidP="00E82624">
            <w:pPr>
              <w:jc w:val="both"/>
              <w:rPr>
                <w:rFonts w:ascii="Calibri" w:hAnsi="Calibri" w:cs="Calibri"/>
              </w:rPr>
            </w:pPr>
            <w:r w:rsidRPr="00E82624">
              <w:rPr>
                <w:rFonts w:ascii="Calibri" w:hAnsi="Calibri" w:cs="Calibri"/>
              </w:rPr>
              <w:t>En total se realizaron dos talleres que fueron impartidos por el Archivo General del Estado de Oaxaca bajo las siguientes temáticas: “Valoración Documental” y “Catálogo de Disposición Documental”, ambas encaminadas a la generación de conocimientos necesarios para determinar la vigencia documental de los archivos institucionales, así como definir y actualizar las series documentales derivadas de las funciones comunes y sustantivas de las áreas que conforman la estructura orgánica del Instituto.</w:t>
            </w:r>
          </w:p>
        </w:tc>
        <w:tc>
          <w:tcPr>
            <w:tcW w:w="4683" w:type="dxa"/>
            <w:gridSpan w:val="2"/>
            <w:shd w:val="clear" w:color="auto" w:fill="auto"/>
          </w:tcPr>
          <w:p w:rsidR="00A76478" w:rsidRDefault="00E82624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Fotos </w:t>
            </w:r>
          </w:p>
          <w:p w:rsidR="00E82624" w:rsidRDefault="00E82624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Registro de asistencia</w:t>
            </w:r>
          </w:p>
        </w:tc>
      </w:tr>
      <w:tr w:rsidR="00E82624" w:rsidTr="00FC5917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:rsidR="00E82624" w:rsidRPr="00E82624" w:rsidRDefault="00E82624" w:rsidP="00E82624">
            <w:pPr>
              <w:jc w:val="both"/>
              <w:rPr>
                <w:rFonts w:ascii="Calibri" w:hAnsi="Calibri" w:cs="Calibri"/>
              </w:rPr>
            </w:pPr>
            <w:r w:rsidRPr="00E82624">
              <w:rPr>
                <w:rFonts w:ascii="Calibri" w:hAnsi="Calibri" w:cs="Calibri"/>
              </w:rPr>
              <w:t xml:space="preserve">Gestión para difundir y convocar a los Sujetos Obligados </w:t>
            </w:r>
            <w:r w:rsidR="00BA10A2">
              <w:rPr>
                <w:rFonts w:ascii="Calibri" w:hAnsi="Calibri" w:cs="Calibri"/>
              </w:rPr>
              <w:t xml:space="preserve">y a las áreas productoras de la documentación del IAIP </w:t>
            </w:r>
            <w:r w:rsidRPr="00E82624">
              <w:rPr>
                <w:rFonts w:ascii="Calibri" w:hAnsi="Calibri" w:cs="Calibri"/>
              </w:rPr>
              <w:t xml:space="preserve">al ciclo de capacitaciones en materia de archivos de la región centro organizado por la Coordinación Regional Centro y la Comisión de Archivos y Gestión Documental, ambos del Sistema Nacional de Transparencia, así como la </w:t>
            </w:r>
            <w:r w:rsidRPr="00E82624">
              <w:rPr>
                <w:rFonts w:ascii="Calibri" w:hAnsi="Calibri" w:cs="Calibri"/>
              </w:rPr>
              <w:lastRenderedPageBreak/>
              <w:t xml:space="preserve">elaboración y envío de 153 constancias de participación al mismo. Los temas abordados en el ciclo de capacitaciones fueron: </w:t>
            </w:r>
          </w:p>
          <w:p w:rsidR="00E82624" w:rsidRDefault="00E82624" w:rsidP="00E8262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5F2686">
              <w:rPr>
                <w:rFonts w:ascii="Calibri" w:hAnsi="Calibri" w:cs="Calibri"/>
              </w:rPr>
              <w:t>Implementación de la Ley General de Archivos</w:t>
            </w:r>
            <w:r>
              <w:rPr>
                <w:rFonts w:ascii="Calibri" w:hAnsi="Calibri" w:cs="Calibri"/>
              </w:rPr>
              <w:t>.</w:t>
            </w:r>
          </w:p>
          <w:p w:rsidR="00E82624" w:rsidRDefault="00E82624" w:rsidP="00E8262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Integración del Sistema Institucional del Archivos.</w:t>
            </w:r>
          </w:p>
          <w:p w:rsidR="00E82624" w:rsidRDefault="00E82624" w:rsidP="00E8262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Elaboración del Cuadro General de Clasificación Archivística.</w:t>
            </w:r>
          </w:p>
          <w:p w:rsidR="00E82624" w:rsidRDefault="00E82624" w:rsidP="00E8262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Los documentos de archivo electrónicos.</w:t>
            </w:r>
          </w:p>
          <w:p w:rsidR="00E82624" w:rsidRDefault="00E82624" w:rsidP="00E8262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683" w:type="dxa"/>
            <w:gridSpan w:val="2"/>
            <w:shd w:val="clear" w:color="auto" w:fill="auto"/>
          </w:tcPr>
          <w:p w:rsidR="00E82624" w:rsidRDefault="00E82624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Circular</w:t>
            </w:r>
          </w:p>
          <w:p w:rsidR="00E82624" w:rsidRDefault="00E82624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Oficios</w:t>
            </w:r>
          </w:p>
          <w:p w:rsidR="00BA10A2" w:rsidRDefault="00BA10A2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Constancias enviadas</w:t>
            </w:r>
          </w:p>
          <w:p w:rsidR="00E82624" w:rsidRDefault="00E82624" w:rsidP="00DC1CDE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Publicación de los contenidos en el portal institucional </w:t>
            </w:r>
            <w:hyperlink r:id="rId8" w:history="1">
              <w:r w:rsidRPr="001945D7">
                <w:rPr>
                  <w:rStyle w:val="Hipervnculo"/>
                  <w:rFonts w:ascii="Calibri" w:hAnsi="Calibri" w:cs="Calibri"/>
                </w:rPr>
                <w:t>http://iaipoaxaca.org.mx/archivos/presentaciones</w:t>
              </w:r>
            </w:hyperlink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:rsidR="00120A54" w:rsidRDefault="00120A54" w:rsidP="00120A54">
      <w:pPr>
        <w:jc w:val="both"/>
      </w:pPr>
    </w:p>
    <w:p w:rsidR="00A76478" w:rsidRPr="00E82624" w:rsidRDefault="00E82624" w:rsidP="00E82624">
      <w:pPr>
        <w:jc w:val="both"/>
        <w:rPr>
          <w:rStyle w:val="fontstyle01"/>
          <w:color w:val="auto"/>
        </w:rPr>
      </w:pPr>
      <w:r>
        <w:t>Actualización del</w:t>
      </w:r>
      <w:r w:rsidR="00A76478">
        <w:rPr>
          <w:rStyle w:val="fontstyle01"/>
        </w:rPr>
        <w:t xml:space="preserve"> </w:t>
      </w:r>
      <w:proofErr w:type="spellStart"/>
      <w:r w:rsidR="00A76478">
        <w:rPr>
          <w:rStyle w:val="fontstyle01"/>
        </w:rPr>
        <w:t>micrositio</w:t>
      </w:r>
      <w:proofErr w:type="spellEnd"/>
      <w:r w:rsidR="00A76478">
        <w:rPr>
          <w:rStyle w:val="fontstyle01"/>
        </w:rPr>
        <w:t xml:space="preserve"> de Archivos en el portal institucional mediante la cual se publicaron:</w:t>
      </w:r>
    </w:p>
    <w:p w:rsidR="00A76478" w:rsidRDefault="00A76478" w:rsidP="00A7647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Plan de Trabajo de 2020 del Área Coordinadora de Archivos.</w:t>
      </w:r>
    </w:p>
    <w:p w:rsidR="00A76478" w:rsidRDefault="00A76478" w:rsidP="00A7647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Cuadro General de Clasificación Archivística 2019 actualizado.</w:t>
      </w:r>
    </w:p>
    <w:p w:rsidR="00A76478" w:rsidRDefault="00A76478" w:rsidP="00A7647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Catálogo de Disposición Documental </w:t>
      </w:r>
      <w:r w:rsidRPr="00B47D58">
        <w:rPr>
          <w:rFonts w:ascii="Calibri" w:hAnsi="Calibri" w:cs="Calibri"/>
        </w:rPr>
        <w:t>aprobado por el Consejo General en la Segunda Sesión Ordinar</w:t>
      </w:r>
      <w:r>
        <w:rPr>
          <w:rFonts w:ascii="Calibri" w:hAnsi="Calibri" w:cs="Calibri"/>
        </w:rPr>
        <w:t>ia Celebrada el 30 de enero de 2020.</w:t>
      </w:r>
    </w:p>
    <w:p w:rsidR="00D54AD1" w:rsidRPr="00D54AD1" w:rsidRDefault="00D54AD1" w:rsidP="00D54AD1">
      <w:pPr>
        <w:jc w:val="both"/>
        <w:rPr>
          <w:rFonts w:ascii="Calibri" w:hAnsi="Calibri" w:cs="Calibri"/>
        </w:rPr>
      </w:pPr>
    </w:p>
    <w:p w:rsidR="00A76478" w:rsidRDefault="00A76478" w:rsidP="00A76478">
      <w:pPr>
        <w:pStyle w:val="Prrafodelista"/>
        <w:ind w:left="578"/>
        <w:jc w:val="both"/>
        <w:rPr>
          <w:rFonts w:ascii="Calibri" w:hAnsi="Calibri" w:cs="Calibri"/>
        </w:rPr>
      </w:pPr>
    </w:p>
    <w:p w:rsidR="00D54AD1" w:rsidRDefault="00D54AD1" w:rsidP="00A76478">
      <w:pPr>
        <w:pStyle w:val="Prrafodelista"/>
        <w:ind w:left="578"/>
        <w:jc w:val="both"/>
        <w:rPr>
          <w:rFonts w:ascii="Calibri" w:hAnsi="Calibri" w:cs="Calibri"/>
        </w:rPr>
      </w:pPr>
    </w:p>
    <w:p w:rsidR="00D54AD1" w:rsidRPr="00C55B5A" w:rsidRDefault="00D54AD1" w:rsidP="00D54AD1">
      <w:pPr>
        <w:jc w:val="center"/>
        <w:rPr>
          <w:rFonts w:ascii="Calibri" w:hAnsi="Calibri" w:cs="Calibri"/>
          <w:b/>
        </w:rPr>
      </w:pPr>
      <w:r w:rsidRPr="00C55B5A">
        <w:rPr>
          <w:rFonts w:ascii="Calibri" w:hAnsi="Calibri" w:cs="Calibri"/>
          <w:b/>
        </w:rPr>
        <w:t>Atentamente</w:t>
      </w:r>
    </w:p>
    <w:p w:rsidR="00D54AD1" w:rsidRDefault="00D54AD1" w:rsidP="00D54AD1">
      <w:pPr>
        <w:jc w:val="center"/>
        <w:rPr>
          <w:rFonts w:ascii="Calibri" w:hAnsi="Calibri" w:cs="Calibri"/>
          <w:b/>
        </w:rPr>
      </w:pPr>
    </w:p>
    <w:p w:rsidR="00D54AD1" w:rsidRPr="00C55B5A" w:rsidRDefault="00D54AD1" w:rsidP="00D54AD1">
      <w:pPr>
        <w:jc w:val="center"/>
        <w:rPr>
          <w:rFonts w:ascii="Calibri" w:hAnsi="Calibri" w:cs="Calibri"/>
          <w:b/>
        </w:rPr>
      </w:pPr>
    </w:p>
    <w:p w:rsidR="00D54AD1" w:rsidRPr="00C55B5A" w:rsidRDefault="00D54AD1" w:rsidP="00D54AD1">
      <w:pPr>
        <w:jc w:val="center"/>
        <w:rPr>
          <w:rFonts w:ascii="Calibri" w:hAnsi="Calibri" w:cs="Calibri"/>
          <w:b/>
        </w:rPr>
      </w:pPr>
      <w:r w:rsidRPr="00C55B5A">
        <w:rPr>
          <w:rFonts w:ascii="Calibri" w:hAnsi="Calibri" w:cs="Calibri"/>
          <w:b/>
        </w:rPr>
        <w:t>Licda. María Tanivet Ramos Reyes</w:t>
      </w:r>
    </w:p>
    <w:p w:rsidR="00D54AD1" w:rsidRPr="00C55B5A" w:rsidRDefault="00D54AD1" w:rsidP="00D54AD1">
      <w:pPr>
        <w:jc w:val="center"/>
        <w:rPr>
          <w:rFonts w:ascii="Calibri" w:hAnsi="Calibri" w:cs="Calibri"/>
          <w:b/>
        </w:rPr>
      </w:pPr>
      <w:r w:rsidRPr="00C55B5A">
        <w:rPr>
          <w:rFonts w:ascii="Calibri" w:hAnsi="Calibri" w:cs="Calibri"/>
          <w:b/>
        </w:rPr>
        <w:t>Titular del Área Coordinadora de Archivos del Instituto de Acceso a la Información Pública y Protección de Datos Personales del Estado de Oaxaca</w:t>
      </w:r>
    </w:p>
    <w:p w:rsidR="00D54AD1" w:rsidRDefault="00D54AD1" w:rsidP="00A76478">
      <w:pPr>
        <w:pStyle w:val="Prrafodelista"/>
        <w:ind w:left="578"/>
        <w:jc w:val="both"/>
        <w:rPr>
          <w:rFonts w:ascii="Calibri" w:hAnsi="Calibri" w:cs="Calibri"/>
        </w:rPr>
      </w:pPr>
    </w:p>
    <w:p w:rsidR="00A9635D" w:rsidRDefault="00A9635D" w:rsidP="00F233C2"/>
    <w:sectPr w:rsidR="00A9635D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CFE" w:rsidRDefault="00F00CFE" w:rsidP="00C95D26">
      <w:pPr>
        <w:spacing w:after="0" w:line="240" w:lineRule="auto"/>
      </w:pPr>
      <w:r>
        <w:separator/>
      </w:r>
    </w:p>
  </w:endnote>
  <w:endnote w:type="continuationSeparator" w:id="0">
    <w:p w:rsidR="00F00CFE" w:rsidRDefault="00F00CFE" w:rsidP="00C9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0F8" w:rsidRDefault="005C20F8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37E3E9A2" wp14:editId="3D86AE04">
          <wp:simplePos x="0" y="0"/>
          <wp:positionH relativeFrom="column">
            <wp:posOffset>-544878</wp:posOffset>
          </wp:positionH>
          <wp:positionV relativeFrom="paragraph">
            <wp:posOffset>-71667</wp:posOffset>
          </wp:positionV>
          <wp:extent cx="7129073" cy="1114425"/>
          <wp:effectExtent l="0" t="0" r="0" b="0"/>
          <wp:wrapNone/>
          <wp:docPr id="62" name="Imagen 6" descr="membretada-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bretada-0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14"/>
                  <a:stretch/>
                </pic:blipFill>
                <pic:spPr bwMode="auto">
                  <a:xfrm>
                    <a:off x="0" y="0"/>
                    <a:ext cx="7129073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28874024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7BC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7BC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423196" w:rsidRDefault="004231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CFE" w:rsidRDefault="00F00CFE" w:rsidP="00C95D26">
      <w:pPr>
        <w:spacing w:after="0" w:line="240" w:lineRule="auto"/>
      </w:pPr>
      <w:r>
        <w:separator/>
      </w:r>
    </w:p>
  </w:footnote>
  <w:footnote w:type="continuationSeparator" w:id="0">
    <w:p w:rsidR="00F00CFE" w:rsidRDefault="00F00CFE" w:rsidP="00C9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D26" w:rsidRDefault="00A31975" w:rsidP="008771AF">
    <w:pPr>
      <w:pStyle w:val="Encabezado"/>
      <w:jc w:val="both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60F70E4" wp14:editId="596ABCAF">
          <wp:simplePos x="0" y="0"/>
          <wp:positionH relativeFrom="column">
            <wp:posOffset>-1077976</wp:posOffset>
          </wp:positionH>
          <wp:positionV relativeFrom="paragraph">
            <wp:posOffset>-459994</wp:posOffset>
          </wp:positionV>
          <wp:extent cx="290195" cy="10034270"/>
          <wp:effectExtent l="0" t="0" r="0" b="0"/>
          <wp:wrapNone/>
          <wp:docPr id="60" name="Imagen 60" descr="C:\Users\IAIP\AppData\Local\Microsoft\Windows\INetCache\Content.Word\membretada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AIP\AppData\Local\Microsoft\Windows\INetCache\Content.Word\membretada-0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1003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1AF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0543CE7" wp14:editId="0AB11215">
          <wp:simplePos x="0" y="0"/>
          <wp:positionH relativeFrom="column">
            <wp:posOffset>-750735</wp:posOffset>
          </wp:positionH>
          <wp:positionV relativeFrom="paragraph">
            <wp:posOffset>-386108</wp:posOffset>
          </wp:positionV>
          <wp:extent cx="3038899" cy="1267002"/>
          <wp:effectExtent l="0" t="0" r="0" b="9525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2020-01-21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8899" cy="1267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5D26" w:rsidRDefault="00C95D26">
    <w:pPr>
      <w:pStyle w:val="Encabezado"/>
    </w:pPr>
  </w:p>
  <w:p w:rsidR="008771AF" w:rsidRDefault="008771AF">
    <w:pPr>
      <w:pStyle w:val="Encabezado"/>
    </w:pPr>
  </w:p>
  <w:p w:rsidR="008771AF" w:rsidRDefault="008771AF">
    <w:pPr>
      <w:pStyle w:val="Encabezado"/>
    </w:pPr>
  </w:p>
  <w:p w:rsidR="008771AF" w:rsidRDefault="008771AF">
    <w:pPr>
      <w:pStyle w:val="Encabezado"/>
    </w:pPr>
  </w:p>
  <w:p w:rsidR="008771AF" w:rsidRDefault="008771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87EFA"/>
    <w:multiLevelType w:val="hybridMultilevel"/>
    <w:tmpl w:val="1FF202E8"/>
    <w:lvl w:ilvl="0" w:tplc="509AB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F381E"/>
    <w:multiLevelType w:val="hybridMultilevel"/>
    <w:tmpl w:val="1550DE40"/>
    <w:lvl w:ilvl="0" w:tplc="509AB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C741C0"/>
    <w:multiLevelType w:val="hybridMultilevel"/>
    <w:tmpl w:val="EE361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1256C"/>
    <w:multiLevelType w:val="hybridMultilevel"/>
    <w:tmpl w:val="D7C4202C"/>
    <w:lvl w:ilvl="0" w:tplc="509AB34E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D26"/>
    <w:rsid w:val="00003B6E"/>
    <w:rsid w:val="00031A97"/>
    <w:rsid w:val="00043F5F"/>
    <w:rsid w:val="00070F3F"/>
    <w:rsid w:val="000B2850"/>
    <w:rsid w:val="00120A54"/>
    <w:rsid w:val="0014522D"/>
    <w:rsid w:val="001C7FFA"/>
    <w:rsid w:val="001D4B0A"/>
    <w:rsid w:val="002640BD"/>
    <w:rsid w:val="002C3644"/>
    <w:rsid w:val="00311037"/>
    <w:rsid w:val="0034128E"/>
    <w:rsid w:val="00376D99"/>
    <w:rsid w:val="003C4EE1"/>
    <w:rsid w:val="003C7BC9"/>
    <w:rsid w:val="00400DEB"/>
    <w:rsid w:val="00423196"/>
    <w:rsid w:val="004639D9"/>
    <w:rsid w:val="0050362A"/>
    <w:rsid w:val="005756E6"/>
    <w:rsid w:val="00575855"/>
    <w:rsid w:val="00580160"/>
    <w:rsid w:val="005C20F8"/>
    <w:rsid w:val="005E4A4B"/>
    <w:rsid w:val="005F5451"/>
    <w:rsid w:val="00601FCF"/>
    <w:rsid w:val="006052B2"/>
    <w:rsid w:val="006316FA"/>
    <w:rsid w:val="006422B3"/>
    <w:rsid w:val="00657B98"/>
    <w:rsid w:val="006E0F22"/>
    <w:rsid w:val="006E7D65"/>
    <w:rsid w:val="00703304"/>
    <w:rsid w:val="007A5328"/>
    <w:rsid w:val="007B51CE"/>
    <w:rsid w:val="00872890"/>
    <w:rsid w:val="008771AF"/>
    <w:rsid w:val="008E4A11"/>
    <w:rsid w:val="009740D9"/>
    <w:rsid w:val="00994D39"/>
    <w:rsid w:val="009C1AE7"/>
    <w:rsid w:val="00A114EE"/>
    <w:rsid w:val="00A13B18"/>
    <w:rsid w:val="00A22D47"/>
    <w:rsid w:val="00A2405D"/>
    <w:rsid w:val="00A31975"/>
    <w:rsid w:val="00A76478"/>
    <w:rsid w:val="00A83ED6"/>
    <w:rsid w:val="00A9635D"/>
    <w:rsid w:val="00AA27E1"/>
    <w:rsid w:val="00AF7861"/>
    <w:rsid w:val="00AF7DAF"/>
    <w:rsid w:val="00BA10A2"/>
    <w:rsid w:val="00BA2871"/>
    <w:rsid w:val="00BC74ED"/>
    <w:rsid w:val="00C06EF4"/>
    <w:rsid w:val="00C10D5F"/>
    <w:rsid w:val="00C17F01"/>
    <w:rsid w:val="00C95D26"/>
    <w:rsid w:val="00CC159F"/>
    <w:rsid w:val="00CC4FC5"/>
    <w:rsid w:val="00D014B8"/>
    <w:rsid w:val="00D07C96"/>
    <w:rsid w:val="00D30405"/>
    <w:rsid w:val="00D54AD1"/>
    <w:rsid w:val="00D87464"/>
    <w:rsid w:val="00DC09B0"/>
    <w:rsid w:val="00DC1CDE"/>
    <w:rsid w:val="00DC418C"/>
    <w:rsid w:val="00E33F4C"/>
    <w:rsid w:val="00E47D01"/>
    <w:rsid w:val="00E82624"/>
    <w:rsid w:val="00EA55F9"/>
    <w:rsid w:val="00EC6CFB"/>
    <w:rsid w:val="00F00CFE"/>
    <w:rsid w:val="00F233C2"/>
    <w:rsid w:val="00F27E67"/>
    <w:rsid w:val="00FC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13E8CB-3E11-4607-95E7-FFCA5918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5D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D26"/>
  </w:style>
  <w:style w:type="paragraph" w:styleId="Piedepgina">
    <w:name w:val="footer"/>
    <w:basedOn w:val="Normal"/>
    <w:link w:val="PiedepginaCar"/>
    <w:uiPriority w:val="99"/>
    <w:unhideWhenUsed/>
    <w:rsid w:val="00C95D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D26"/>
  </w:style>
  <w:style w:type="paragraph" w:styleId="Ttulo">
    <w:name w:val="Title"/>
    <w:basedOn w:val="Normal"/>
    <w:next w:val="Normal"/>
    <w:link w:val="TtuloCar"/>
    <w:uiPriority w:val="10"/>
    <w:qFormat/>
    <w:rsid w:val="005801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0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Fuentedeprrafopredeter"/>
    <w:rsid w:val="00120A5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styleId="Tablaconcuadrcula">
    <w:name w:val="Table Grid"/>
    <w:basedOn w:val="Tablanormal"/>
    <w:uiPriority w:val="39"/>
    <w:rsid w:val="00120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F545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C1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aipoaxaca.org.mx/archivos/presentacion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aipoaxaca.org.mx/archivos/guia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1530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Tanivet Ramos Reyes</dc:creator>
  <cp:keywords/>
  <dc:description/>
  <cp:lastModifiedBy>María Tanivet Ramos Reyes</cp:lastModifiedBy>
  <cp:revision>68</cp:revision>
  <cp:lastPrinted>2021-01-17T07:19:00Z</cp:lastPrinted>
  <dcterms:created xsi:type="dcterms:W3CDTF">2021-01-04T21:57:00Z</dcterms:created>
  <dcterms:modified xsi:type="dcterms:W3CDTF">2021-01-17T07:19:00Z</dcterms:modified>
</cp:coreProperties>
</file>